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99346" w14:textId="3CE14290" w:rsidR="000C7291" w:rsidRPr="00B34DF1" w:rsidRDefault="00EA6DA0" w:rsidP="00637698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  <w:r w:rsidRPr="00B34DF1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Начало формы</w:t>
      </w:r>
    </w:p>
    <w:p w14:paraId="2AB6D378" w14:textId="77777777" w:rsidR="000C7291" w:rsidRPr="00B34DF1" w:rsidRDefault="000C7291" w:rsidP="00260A58">
      <w:pPr>
        <w:pBdr>
          <w:bottom w:val="single" w:sz="6" w:space="18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765BE15C" w14:textId="77777777" w:rsidR="000C7291" w:rsidRPr="00B34DF1" w:rsidRDefault="000C7291" w:rsidP="00260A58">
      <w:pPr>
        <w:pBdr>
          <w:bottom w:val="single" w:sz="6" w:space="18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0E418D88" w14:textId="77777777" w:rsidR="000C7291" w:rsidRPr="00B34DF1" w:rsidRDefault="000C7291" w:rsidP="00260A58">
      <w:pPr>
        <w:pBdr>
          <w:bottom w:val="single" w:sz="6" w:space="18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21D6A288" w14:textId="45885C21" w:rsidR="00ED50EC" w:rsidRPr="00C025F0" w:rsidRDefault="00ED50EC" w:rsidP="00ED50EC">
      <w:pPr>
        <w:pBdr>
          <w:bottom w:val="single" w:sz="6" w:space="18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</w:pPr>
      <w:r w:rsidRPr="00C025F0"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  <w:t>Приложение №3 к Договору</w:t>
      </w:r>
      <w:r w:rsidR="000C7291" w:rsidRPr="00C025F0"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  <w:t>/</w:t>
      </w:r>
      <w:r w:rsidR="000C7291" w:rsidRPr="00C025F0">
        <w:t xml:space="preserve"> </w:t>
      </w:r>
      <w:r w:rsidR="000C7291" w:rsidRPr="00C025F0"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  <w:t>Шартқа №3 қосымша</w:t>
      </w:r>
      <w:r w:rsidRPr="00C025F0"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E3A2BC4" w14:textId="77777777" w:rsidR="00FA5D16" w:rsidRPr="00B34DF1" w:rsidRDefault="00FA5D16" w:rsidP="00ED50EC">
      <w:pPr>
        <w:pBdr>
          <w:bottom w:val="single" w:sz="6" w:space="18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</w:pPr>
    </w:p>
    <w:p w14:paraId="52BB737F" w14:textId="7B660ECB" w:rsidR="00FA5D16" w:rsidRPr="00B34DF1" w:rsidRDefault="00FA5D16" w:rsidP="00ED50EC">
      <w:pPr>
        <w:pBdr>
          <w:bottom w:val="single" w:sz="6" w:space="18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2B2B2B"/>
          <w:kern w:val="0"/>
          <w:sz w:val="24"/>
          <w:szCs w:val="24"/>
          <w:lang w:eastAsia="ru-RU"/>
          <w14:ligatures w14:val="none"/>
        </w:rPr>
      </w:pPr>
      <w:r w:rsidRPr="00B34DF1">
        <w:rPr>
          <w:rFonts w:ascii="Times New Roman" w:eastAsia="Times New Roman" w:hAnsi="Times New Roman" w:cs="Times New Roman"/>
          <w:i/>
          <w:iCs/>
          <w:color w:val="2B2B2B"/>
          <w:kern w:val="0"/>
          <w:sz w:val="24"/>
          <w:szCs w:val="24"/>
          <w:lang w:eastAsia="ru-RU"/>
          <w14:ligatures w14:val="none"/>
        </w:rPr>
        <w:t>Форма</w:t>
      </w:r>
      <w:r w:rsidR="000C7291" w:rsidRPr="00B34DF1">
        <w:rPr>
          <w:rFonts w:ascii="Times New Roman" w:eastAsia="Times New Roman" w:hAnsi="Times New Roman" w:cs="Times New Roman"/>
          <w:i/>
          <w:iCs/>
          <w:color w:val="2B2B2B"/>
          <w:kern w:val="0"/>
          <w:sz w:val="24"/>
          <w:szCs w:val="24"/>
          <w:lang w:eastAsia="ru-RU"/>
          <w14:ligatures w14:val="none"/>
        </w:rPr>
        <w:t>/</w:t>
      </w:r>
      <w:r w:rsidR="000C7291" w:rsidRPr="00B34DF1">
        <w:t xml:space="preserve"> </w:t>
      </w:r>
      <w:r w:rsidR="000C7291" w:rsidRPr="00B34DF1">
        <w:rPr>
          <w:rFonts w:ascii="Times New Roman" w:eastAsia="Times New Roman" w:hAnsi="Times New Roman" w:cs="Times New Roman"/>
          <w:i/>
          <w:iCs/>
          <w:color w:val="2B2B2B"/>
          <w:kern w:val="0"/>
          <w:sz w:val="24"/>
          <w:szCs w:val="24"/>
          <w:lang w:eastAsia="ru-RU"/>
          <w14:ligatures w14:val="none"/>
        </w:rPr>
        <w:t>Түрі</w:t>
      </w:r>
    </w:p>
    <w:p w14:paraId="01D705A6" w14:textId="77777777" w:rsidR="00FA5D16" w:rsidRPr="00B34DF1" w:rsidRDefault="00FA5D16" w:rsidP="00ED50EC">
      <w:pPr>
        <w:pBdr>
          <w:bottom w:val="single" w:sz="6" w:space="18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2B2B2B"/>
          <w:kern w:val="0"/>
          <w:sz w:val="24"/>
          <w:szCs w:val="24"/>
          <w:lang w:eastAsia="ru-RU"/>
          <w14:ligatures w14:val="none"/>
        </w:rPr>
      </w:pPr>
    </w:p>
    <w:p w14:paraId="75F66C09" w14:textId="309CB676" w:rsidR="00FA5D16" w:rsidRPr="00B34DF1" w:rsidRDefault="00FA5D16" w:rsidP="00FA5D16">
      <w:pPr>
        <w:pBdr>
          <w:bottom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</w:pPr>
      <w:r w:rsidRPr="00B34DF1"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  <w:t>Фактический расчет доли внутристрановой ценности в договоре на оказание услуг/выполнение работ</w:t>
      </w:r>
    </w:p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760"/>
        <w:gridCol w:w="1806"/>
        <w:gridCol w:w="1190"/>
        <w:gridCol w:w="1401"/>
        <w:gridCol w:w="2493"/>
        <w:gridCol w:w="2410"/>
        <w:gridCol w:w="1422"/>
        <w:gridCol w:w="1701"/>
        <w:gridCol w:w="2131"/>
      </w:tblGrid>
      <w:tr w:rsidR="006B6E02" w:rsidRPr="00B34DF1" w14:paraId="7ED1EAA2" w14:textId="77777777" w:rsidTr="00490240">
        <w:trPr>
          <w:trHeight w:val="510"/>
        </w:trPr>
        <w:tc>
          <w:tcPr>
            <w:tcW w:w="7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1AB9E98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2423" w:type="dxa"/>
            <w:gridSpan w:val="7"/>
            <w:tcBorders>
              <w:bottom w:val="single" w:sz="4" w:space="0" w:color="auto"/>
            </w:tcBorders>
            <w:vAlign w:val="center"/>
            <w:hideMark/>
          </w:tcPr>
          <w:p w14:paraId="3FF00B2E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color w:val="2B2B2B"/>
                <w:kern w:val="0"/>
                <w:lang w:eastAsia="ru-RU"/>
                <w14:ligatures w14:val="none"/>
              </w:rPr>
              <w:t>Оказанные услуги/выполненные работы в рамках договора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6E9B501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FA5D16" w:rsidRPr="00B34DF1" w14:paraId="2B75EE65" w14:textId="77777777" w:rsidTr="00490240">
        <w:trPr>
          <w:trHeight w:val="16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29A2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13DA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Исполнитель/ Субподрядчик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7088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Номер договора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DF2F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Стоимость договора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D662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Суммарная стоимость товаров, закупаемых/ закупленных Исполнителем или субподрядчиком в рамках договора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2BF2" w14:textId="3F3B5BE0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Суммарная стоимость договоров субподряда, заключаемых/</w:t>
            </w:r>
            <w:r w:rsidR="006B6E02"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заключенных в рамках исполнения договора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9B30" w14:textId="514BA750" w:rsidR="00FA5D16" w:rsidRPr="00B34DF1" w:rsidRDefault="00FA5D16" w:rsidP="00FA5D16">
            <w:pPr>
              <w:spacing w:after="0" w:line="240" w:lineRule="auto"/>
              <w:ind w:right="24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Доля фонда оплаты труда казахстанских кадров в общем фонде оплаты труда работников поставщика или субподрядчика,</w:t>
            </w:r>
            <w:r w:rsidR="000C7291"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выполняющего/</w:t>
            </w:r>
            <w:r w:rsidR="006B6E02"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выполнившего договор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43B9" w14:textId="147D2ED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Доля </w:t>
            </w:r>
            <w:r w:rsidR="00490240"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внутристрановой ценности 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 договоре, (в денежном выражении)</w:t>
            </w:r>
          </w:p>
        </w:tc>
      </w:tr>
      <w:tr w:rsidR="00FA5D16" w:rsidRPr="00B34DF1" w14:paraId="4CF9101C" w14:textId="77777777" w:rsidTr="00490240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75887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C29F4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25999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401E5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99AB0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 (из табл.1)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02C60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41EE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263F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8(=(4-5-6)*7)</w:t>
            </w:r>
          </w:p>
        </w:tc>
      </w:tr>
      <w:tr w:rsidR="00FA5D16" w:rsidRPr="00B34DF1" w14:paraId="142EFCD4" w14:textId="77777777" w:rsidTr="00490240">
        <w:trPr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D81E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B77D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FFEB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3951E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C62F6" w14:textId="6CBF3734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D40A5" w14:textId="765D1A19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EC81" w14:textId="31F7469F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06A7" w14:textId="7EB5A51F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6B6E02" w:rsidRPr="00B34DF1" w14:paraId="24A64BEF" w14:textId="77777777" w:rsidTr="00490240">
        <w:trPr>
          <w:trHeight w:val="315"/>
        </w:trPr>
        <w:tc>
          <w:tcPr>
            <w:tcW w:w="7650" w:type="dxa"/>
            <w:gridSpan w:val="5"/>
            <w:tcBorders>
              <w:bottom w:val="single" w:sz="4" w:space="0" w:color="auto"/>
            </w:tcBorders>
            <w:noWrap/>
            <w:hideMark/>
          </w:tcPr>
          <w:p w14:paraId="71A6E1F2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Итоговый расчет  внутристрановой ценности в договоре</w:t>
            </w:r>
          </w:p>
        </w:tc>
        <w:tc>
          <w:tcPr>
            <w:tcW w:w="3832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14:paraId="2A370517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1BCB06B8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6CD7FA2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FA5D16" w:rsidRPr="00B34DF1" w14:paraId="2E41C231" w14:textId="77777777" w:rsidTr="000C7291">
        <w:trPr>
          <w:trHeight w:val="5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FCE7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3031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Исполнитель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68E75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Договор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035C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Дата договора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A6C8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Валюта договора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0FA3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Общая стоимость договора о закупке работ (услуг)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B6E8" w14:textId="72ACE1B8" w:rsidR="00FA5D16" w:rsidRPr="00B34DF1" w:rsidRDefault="00490240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Внутристрановая ценность</w:t>
            </w:r>
            <w:r w:rsidR="00FA5D16"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, %</w:t>
            </w:r>
          </w:p>
        </w:tc>
      </w:tr>
      <w:tr w:rsidR="00FA5D16" w:rsidRPr="00B34DF1" w14:paraId="478E5B96" w14:textId="77777777" w:rsidTr="000C7291">
        <w:trPr>
          <w:trHeight w:val="2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9876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A55C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080A2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381E5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B0D21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63DB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C398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 (=У.15(табл.1)+У.8(табл.2</w:t>
            </w: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6*100%)</w:t>
            </w:r>
          </w:p>
        </w:tc>
      </w:tr>
      <w:tr w:rsidR="00FA5D16" w:rsidRPr="00B34DF1" w14:paraId="64CFA676" w14:textId="77777777" w:rsidTr="000C7291">
        <w:trPr>
          <w:trHeight w:val="23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C5A44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B533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3ED7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2ABB9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CE72" w14:textId="40B1ADC6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6B72C" w14:textId="198C915F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DB899" w14:textId="505397E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FA5D16" w:rsidRPr="00B34DF1" w14:paraId="459BAD86" w14:textId="77777777" w:rsidTr="000C7291">
        <w:trPr>
          <w:trHeight w:val="630"/>
        </w:trPr>
        <w:tc>
          <w:tcPr>
            <w:tcW w:w="15314" w:type="dxa"/>
            <w:gridSpan w:val="9"/>
            <w:hideMark/>
          </w:tcPr>
          <w:p w14:paraId="257CF3A4" w14:textId="0A5E96C7" w:rsidR="00FA5D16" w:rsidRPr="00B34DF1" w:rsidRDefault="006B6E02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Примечание: </w:t>
            </w:r>
            <w:r w:rsidR="00FA5D16"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Доля внутристрановой ценности рассчитывается согласно Единой методики расчета организациями внутристрановой ценности, утвержденной приказом Министра по инвестициям и развитию РК №260 от 20.04.2018 года.</w:t>
            </w:r>
          </w:p>
        </w:tc>
      </w:tr>
    </w:tbl>
    <w:p w14:paraId="4CF98B13" w14:textId="77777777" w:rsidR="000C7291" w:rsidRPr="00B34DF1" w:rsidRDefault="000C7291"/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3756"/>
        <w:gridCol w:w="1401"/>
        <w:gridCol w:w="2640"/>
        <w:gridCol w:w="2670"/>
        <w:gridCol w:w="3141"/>
        <w:gridCol w:w="1706"/>
      </w:tblGrid>
      <w:tr w:rsidR="006B6E02" w:rsidRPr="00B34DF1" w14:paraId="1EFDC3AC" w14:textId="77777777" w:rsidTr="00E61853">
        <w:trPr>
          <w:trHeight w:val="525"/>
        </w:trPr>
        <w:tc>
          <w:tcPr>
            <w:tcW w:w="5157" w:type="dxa"/>
            <w:gridSpan w:val="2"/>
            <w:vAlign w:val="center"/>
            <w:hideMark/>
          </w:tcPr>
          <w:p w14:paraId="6B6C5E6A" w14:textId="741CEEF3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Наименование Подрядчика/</w:t>
            </w:r>
            <w:r w:rsidR="006B6E02"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И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сполнителя</w:t>
            </w:r>
          </w:p>
        </w:tc>
        <w:tc>
          <w:tcPr>
            <w:tcW w:w="5310" w:type="dxa"/>
            <w:gridSpan w:val="2"/>
            <w:noWrap/>
            <w:vAlign w:val="center"/>
            <w:hideMark/>
          </w:tcPr>
          <w:p w14:paraId="376EFB99" w14:textId="77777777" w:rsidR="00FA5D16" w:rsidRPr="00B34DF1" w:rsidRDefault="00FA5D16" w:rsidP="000C72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___________________</w:t>
            </w:r>
          </w:p>
        </w:tc>
        <w:tc>
          <w:tcPr>
            <w:tcW w:w="3141" w:type="dxa"/>
            <w:noWrap/>
            <w:vAlign w:val="bottom"/>
            <w:hideMark/>
          </w:tcPr>
          <w:p w14:paraId="37B6F66C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dxa"/>
            <w:noWrap/>
            <w:vAlign w:val="bottom"/>
            <w:hideMark/>
          </w:tcPr>
          <w:p w14:paraId="01185EE9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FA5D16" w:rsidRPr="00B34DF1" w14:paraId="20169D52" w14:textId="77777777" w:rsidTr="00E61853">
        <w:trPr>
          <w:trHeight w:val="490"/>
        </w:trPr>
        <w:tc>
          <w:tcPr>
            <w:tcW w:w="3756" w:type="dxa"/>
            <w:noWrap/>
            <w:hideMark/>
          </w:tcPr>
          <w:p w14:paraId="08486BB7" w14:textId="77777777" w:rsidR="00FA5D16" w:rsidRPr="00B34DF1" w:rsidRDefault="00FA5D16" w:rsidP="000C7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</w:pP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м.п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401" w:type="dxa"/>
            <w:noWrap/>
            <w:vAlign w:val="bottom"/>
            <w:hideMark/>
          </w:tcPr>
          <w:p w14:paraId="5D58FC5F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</w:pPr>
          </w:p>
        </w:tc>
        <w:tc>
          <w:tcPr>
            <w:tcW w:w="2640" w:type="dxa"/>
            <w:noWrap/>
            <w:hideMark/>
          </w:tcPr>
          <w:p w14:paraId="39D6A323" w14:textId="77777777" w:rsidR="00FA5D16" w:rsidRPr="00B34DF1" w:rsidRDefault="00FA5D16" w:rsidP="000C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подпись</w:t>
            </w:r>
          </w:p>
        </w:tc>
        <w:tc>
          <w:tcPr>
            <w:tcW w:w="2670" w:type="dxa"/>
            <w:noWrap/>
            <w:hideMark/>
          </w:tcPr>
          <w:p w14:paraId="73B9FC66" w14:textId="07C119B0" w:rsidR="000C7291" w:rsidRPr="00B34DF1" w:rsidRDefault="00FA5D16" w:rsidP="000C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Ф.И.О.</w:t>
            </w:r>
          </w:p>
          <w:p w14:paraId="54CDB32D" w14:textId="77777777" w:rsidR="000C7291" w:rsidRPr="00B34DF1" w:rsidRDefault="000C7291" w:rsidP="000C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</w:p>
          <w:p w14:paraId="7A3D56F8" w14:textId="77777777" w:rsidR="000C7291" w:rsidRPr="00B34DF1" w:rsidRDefault="000C7291" w:rsidP="000C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</w:p>
        </w:tc>
        <w:tc>
          <w:tcPr>
            <w:tcW w:w="3141" w:type="dxa"/>
            <w:noWrap/>
            <w:vAlign w:val="bottom"/>
            <w:hideMark/>
          </w:tcPr>
          <w:p w14:paraId="1E3E5F75" w14:textId="77777777" w:rsidR="00FA5D16" w:rsidRPr="00B34DF1" w:rsidRDefault="00FA5D16" w:rsidP="00FA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dxa"/>
            <w:noWrap/>
            <w:vAlign w:val="bottom"/>
            <w:hideMark/>
          </w:tcPr>
          <w:p w14:paraId="59E0CC9E" w14:textId="77777777" w:rsidR="00FA5D16" w:rsidRPr="00B34DF1" w:rsidRDefault="00FA5D16" w:rsidP="00FA5D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16031F5A" w14:textId="77777777" w:rsidR="000C7291" w:rsidRPr="00B34DF1" w:rsidRDefault="000C7291"/>
    <w:p w14:paraId="034101E8" w14:textId="77777777" w:rsidR="00490240" w:rsidRPr="00B34DF1" w:rsidRDefault="00490240"/>
    <w:p w14:paraId="7D2F2875" w14:textId="77777777" w:rsidR="00490240" w:rsidRPr="00B34DF1" w:rsidRDefault="00490240"/>
    <w:p w14:paraId="58D00482" w14:textId="6D49A0DB" w:rsidR="00490240" w:rsidRPr="00B34DF1" w:rsidRDefault="00490240" w:rsidP="00490240">
      <w:pPr>
        <w:pBdr>
          <w:bottom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</w:pPr>
      <w:r w:rsidRPr="00B34DF1"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  <w:t xml:space="preserve">Қызмет көрсетуге/жұмыстарды орындауға арналған шарттағы елішілік құндылық </w:t>
      </w:r>
      <w:proofErr w:type="spellStart"/>
      <w:r w:rsidRPr="00B34DF1"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  <w:t>үлесінің</w:t>
      </w:r>
      <w:proofErr w:type="spellEnd"/>
      <w:r w:rsidRPr="00B34DF1">
        <w:rPr>
          <w:rFonts w:ascii="Times New Roman" w:eastAsia="Times New Roman" w:hAnsi="Times New Roman" w:cs="Times New Roman"/>
          <w:b/>
          <w:bCs/>
          <w:color w:val="2B2B2B"/>
          <w:kern w:val="0"/>
          <w:sz w:val="24"/>
          <w:szCs w:val="24"/>
          <w:lang w:eastAsia="ru-RU"/>
          <w14:ligatures w14:val="none"/>
        </w:rPr>
        <w:t xml:space="preserve"> нақты есебі</w:t>
      </w:r>
    </w:p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760"/>
        <w:gridCol w:w="1806"/>
        <w:gridCol w:w="1190"/>
        <w:gridCol w:w="1401"/>
        <w:gridCol w:w="2073"/>
        <w:gridCol w:w="425"/>
        <w:gridCol w:w="2405"/>
        <w:gridCol w:w="713"/>
        <w:gridCol w:w="2835"/>
        <w:gridCol w:w="142"/>
        <w:gridCol w:w="1564"/>
      </w:tblGrid>
      <w:tr w:rsidR="00490240" w:rsidRPr="00B34DF1" w14:paraId="17C09E3B" w14:textId="77777777" w:rsidTr="009103A2">
        <w:trPr>
          <w:trHeight w:val="510"/>
        </w:trPr>
        <w:tc>
          <w:tcPr>
            <w:tcW w:w="7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0CA5AD4" w14:textId="31954891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990" w:type="dxa"/>
            <w:gridSpan w:val="9"/>
            <w:tcBorders>
              <w:bottom w:val="single" w:sz="4" w:space="0" w:color="auto"/>
            </w:tcBorders>
            <w:vAlign w:val="center"/>
            <w:hideMark/>
          </w:tcPr>
          <w:p w14:paraId="4E0B4F35" w14:textId="37BAAAA8" w:rsidR="00490240" w:rsidRPr="00B34DF1" w:rsidRDefault="00490240" w:rsidP="00490240">
            <w:pPr>
              <w:pBdr>
                <w:bottom w:val="single" w:sz="6" w:space="18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color w:val="2B2B2B"/>
                <w:kern w:val="0"/>
                <w:sz w:val="24"/>
                <w:szCs w:val="24"/>
                <w:lang w:eastAsia="ru-RU"/>
                <w14:ligatures w14:val="none"/>
              </w:rPr>
              <w:t>Көрсетілген қызметтер/шарт шеңберінде орындалған жұмыстар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2EA7614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103A2" w:rsidRPr="00B34DF1" w14:paraId="6EE4376D" w14:textId="77777777" w:rsidTr="009103A2">
        <w:trPr>
          <w:trHeight w:val="16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036A" w14:textId="739C802C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№ р/с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EC5F" w14:textId="43E0DC1F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Орындаушы / Мердігер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E3CF" w14:textId="69D3BD72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 нөмірі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5A3B" w14:textId="755D6ADE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Шарттың құны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8810" w14:textId="6F0268EF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Шарт шеңберінде орындаушы немесе қосалқы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мердігер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сатып алатын/ сатып алған тауарлардың жиынтық құны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A6C1" w14:textId="7F7A4FEC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Шартты орындау шеңберінде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жасалатын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/ жасалған қосалқы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мердігерлік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шарттардың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жиынтық құны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04E4" w14:textId="0C28920B" w:rsidR="00490240" w:rsidRPr="00B34DF1" w:rsidRDefault="00490240" w:rsidP="00E04125">
            <w:pPr>
              <w:spacing w:after="0" w:line="240" w:lineRule="auto"/>
              <w:ind w:right="24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Шартты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орындайтын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/ орындаған өнім берушінің немесе қосалқы мердігердің қызметкерлеріне еңбекақы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төлеудің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жалпы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қорындағы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қазақстандық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кадрларға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еңбекақы төлеу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қорының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үлесі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34F" w14:textId="1CB2CB96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Шарттағы елішілік құндылықтың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үлесі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, (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ақшалай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түрде)</w:t>
            </w:r>
          </w:p>
        </w:tc>
      </w:tr>
      <w:tr w:rsidR="009103A2" w:rsidRPr="00B34DF1" w14:paraId="240F25FA" w14:textId="77777777" w:rsidTr="009103A2">
        <w:trPr>
          <w:trHeight w:val="3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F469C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4ABCE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F593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CC5EC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1A716" w14:textId="1931D159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5 (1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кестеден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3B1E0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BC67B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A230B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8(=(4-5-6)*7)</w:t>
            </w:r>
          </w:p>
        </w:tc>
      </w:tr>
      <w:tr w:rsidR="009103A2" w:rsidRPr="00B34DF1" w14:paraId="6F9E7433" w14:textId="77777777" w:rsidTr="009103A2">
        <w:trPr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0BE82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8780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0028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2E363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A132C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6064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BB43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D881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240" w:rsidRPr="00B34DF1" w14:paraId="1294D129" w14:textId="77777777" w:rsidTr="009103A2">
        <w:trPr>
          <w:trHeight w:val="315"/>
        </w:trPr>
        <w:tc>
          <w:tcPr>
            <w:tcW w:w="7230" w:type="dxa"/>
            <w:gridSpan w:val="5"/>
            <w:tcBorders>
              <w:bottom w:val="single" w:sz="4" w:space="0" w:color="auto"/>
            </w:tcBorders>
            <w:noWrap/>
            <w:hideMark/>
          </w:tcPr>
          <w:p w14:paraId="2CDCB03B" w14:textId="77777777" w:rsidR="00490240" w:rsidRPr="00B34DF1" w:rsidRDefault="00490240" w:rsidP="00E041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Итоговый расчет  внутристрановой ценности в договоре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14:paraId="2961A0F9" w14:textId="77777777" w:rsidR="00490240" w:rsidRPr="00B34DF1" w:rsidRDefault="00490240" w:rsidP="00E041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21694C9F" w14:textId="77777777" w:rsidR="00490240" w:rsidRPr="00B34DF1" w:rsidRDefault="00490240" w:rsidP="00E041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14:paraId="5FAD3345" w14:textId="77777777" w:rsidR="00490240" w:rsidRPr="00B34DF1" w:rsidRDefault="00490240" w:rsidP="00E041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240" w:rsidRPr="00B34DF1" w14:paraId="437D3503" w14:textId="77777777" w:rsidTr="009103A2">
        <w:trPr>
          <w:trHeight w:val="5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C55E" w14:textId="61156F06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№ р/с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89F30" w14:textId="663A69B0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Мердігер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FA79D" w14:textId="7D6BA431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0E33" w14:textId="6FC768EB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 күні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7E09" w14:textId="3E7F699F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Шарт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валютасы</w:t>
            </w:r>
            <w:proofErr w:type="spellEnd"/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125C" w14:textId="7D9C8AA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Жұмыстарды (қызметтерді)сатып алу туралы шарттың жалпы құны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2D43" w14:textId="5A92E8E2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Шарттағы елішілік құндылық, %</w:t>
            </w:r>
          </w:p>
        </w:tc>
      </w:tr>
      <w:tr w:rsidR="00490240" w:rsidRPr="00B34DF1" w14:paraId="02DD3665" w14:textId="77777777" w:rsidTr="009103A2">
        <w:trPr>
          <w:trHeight w:val="2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78D7B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B75E8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73766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51008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E3CA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90E8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E1E9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7 </w:t>
            </w:r>
          </w:p>
          <w:p w14:paraId="086AC391" w14:textId="16A64702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(=У.15(кесте 1)+У.8(кесте2</w:t>
            </w: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</w:t>
            </w:r>
            <w:r w:rsidRPr="00B34DF1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6*100%)</w:t>
            </w:r>
          </w:p>
        </w:tc>
      </w:tr>
      <w:tr w:rsidR="00490240" w:rsidRPr="00B34DF1" w14:paraId="1347AA56" w14:textId="77777777" w:rsidTr="009103A2">
        <w:trPr>
          <w:trHeight w:val="23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C7450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2709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6C80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C1117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B34DF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867BC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082F7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D3E9B" w14:textId="77777777" w:rsidR="00490240" w:rsidRPr="00B34DF1" w:rsidRDefault="00490240" w:rsidP="00E0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240" w:rsidRPr="00B34DF1" w14:paraId="219DFB18" w14:textId="77777777" w:rsidTr="00E04125">
        <w:trPr>
          <w:trHeight w:val="630"/>
        </w:trPr>
        <w:tc>
          <w:tcPr>
            <w:tcW w:w="15314" w:type="dxa"/>
            <w:gridSpan w:val="11"/>
            <w:hideMark/>
          </w:tcPr>
          <w:p w14:paraId="3F5E598B" w14:textId="461CEF18" w:rsidR="00490240" w:rsidRPr="00B34DF1" w:rsidRDefault="009103A2" w:rsidP="00E041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</w:pP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Ескертпе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: елішілік құндылық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үлесі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ҚР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Инвестициялар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және даму министрінің 20.04.2018 жылғы №260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бұйрығымен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бекітілген елішілік құндылықты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ұйымдардың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бірыңғай есептеу 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әдістемесіне</w:t>
            </w:r>
            <w:proofErr w:type="spellEnd"/>
            <w:r w:rsidRPr="00B34DF1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сәйкес есептеледі.</w:t>
            </w:r>
          </w:p>
        </w:tc>
      </w:tr>
    </w:tbl>
    <w:p w14:paraId="209EAE11" w14:textId="2931D115" w:rsidR="00E61853" w:rsidRPr="00E61853" w:rsidRDefault="00E61853" w:rsidP="00E6185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lang w:val="en-US" w:eastAsia="ru-RU"/>
          <w14:ligatures w14:val="none"/>
        </w:rPr>
      </w:pPr>
      <w:r w:rsidRPr="00E61853">
        <w:rPr>
          <w:rFonts w:ascii="Times New Roman" w:eastAsia="Times New Roman" w:hAnsi="Times New Roman" w:cs="Times New Roman"/>
          <w:b/>
          <w:bCs/>
          <w:i/>
          <w:iCs/>
          <w:kern w:val="0"/>
          <w:lang w:eastAsia="ru-RU"/>
          <w14:ligatures w14:val="none"/>
        </w:rPr>
        <w:t>Мердігердің/Орындаушының Атауы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lang w:val="en-US" w:eastAsia="ru-RU"/>
          <w14:ligatures w14:val="none"/>
        </w:rPr>
        <w:t xml:space="preserve">      _____________________            </w:t>
      </w:r>
    </w:p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15314"/>
      </w:tblGrid>
      <w:tr w:rsidR="00E61853" w:rsidRPr="00B34DF1" w14:paraId="49978803" w14:textId="77777777" w:rsidTr="00E61853">
        <w:trPr>
          <w:trHeight w:val="525"/>
        </w:trPr>
        <w:tc>
          <w:tcPr>
            <w:tcW w:w="15314" w:type="dxa"/>
            <w:noWrap/>
            <w:hideMark/>
          </w:tcPr>
          <w:p w14:paraId="686F93AE" w14:textId="7CD93F04" w:rsidR="00E61853" w:rsidRPr="00B34DF1" w:rsidRDefault="00E61853" w:rsidP="00E618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 w:rsidRPr="00E6185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 </w:t>
            </w:r>
            <w:r w:rsidRPr="00E6185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val="kk-KZ" w:eastAsia="ru-RU"/>
                <w14:ligatures w14:val="none"/>
              </w:rPr>
              <w:t>м.о.</w:t>
            </w:r>
            <w:r w:rsidRPr="00E6185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val="kk-KZ" w:eastAsia="ru-RU"/>
                <w14:ligatures w14:val="none"/>
              </w:rPr>
              <w:t>п</w:t>
            </w:r>
            <w:proofErr w:type="spellStart"/>
            <w:r w:rsidRPr="00B34DF1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одпись</w:t>
            </w:r>
            <w:proofErr w:type="spellEnd"/>
            <w:r w:rsidRPr="00E61853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                </w:t>
            </w:r>
            <w:r w:rsidRPr="00B34DF1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Ф.И.О.</w:t>
            </w:r>
          </w:p>
          <w:p w14:paraId="02887FB2" w14:textId="1B8162E4" w:rsidR="00E61853" w:rsidRPr="00E61853" w:rsidRDefault="00E61853" w:rsidP="00E61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0C52F50C" w14:textId="1AAE0265" w:rsidR="00490240" w:rsidRPr="00E61853" w:rsidRDefault="00490240" w:rsidP="00E6185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lang w:eastAsia="ru-RU"/>
          <w14:ligatures w14:val="none"/>
        </w:rPr>
      </w:pP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7198"/>
      </w:tblGrid>
      <w:tr w:rsidR="000C7291" w:rsidRPr="00B34DF1" w14:paraId="46F8F43E" w14:textId="77777777" w:rsidTr="000215F6">
        <w:trPr>
          <w:trHeight w:val="1252"/>
        </w:trPr>
        <w:tc>
          <w:tcPr>
            <w:tcW w:w="7513" w:type="dxa"/>
          </w:tcPr>
          <w:p w14:paraId="572C6DF1" w14:textId="3A467EE0" w:rsidR="000C7291" w:rsidRPr="00B34DF1" w:rsidRDefault="000C7291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  <w:r w:rsidRPr="00222769">
              <w:rPr>
                <w:b/>
                <w:bCs/>
              </w:rPr>
              <w:t>З</w:t>
            </w:r>
            <w:r w:rsidRPr="00B34DF1">
              <w:rPr>
                <w:b/>
                <w:bCs/>
              </w:rPr>
              <w:t>аказчик/</w:t>
            </w:r>
            <w:r w:rsidRPr="00222769">
              <w:rPr>
                <w:b/>
                <w:bCs/>
              </w:rPr>
              <w:t xml:space="preserve"> Тапсырыс беруші</w:t>
            </w:r>
            <w:r w:rsidRPr="00B34DF1">
              <w:rPr>
                <w:b/>
                <w:bCs/>
              </w:rPr>
              <w:t>:</w:t>
            </w:r>
          </w:p>
          <w:p w14:paraId="5E829988" w14:textId="77777777" w:rsidR="000C7291" w:rsidRDefault="000C7291" w:rsidP="000215F6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  <w:r w:rsidRPr="00B34DF1">
              <w:t>ТОО «</w:t>
            </w:r>
            <w:r w:rsidRPr="00222769">
              <w:t>KMG</w:t>
            </w:r>
            <w:r w:rsidRPr="00B34DF1">
              <w:t xml:space="preserve"> </w:t>
            </w:r>
            <w:r w:rsidRPr="00222769">
              <w:t>Barlau</w:t>
            </w:r>
            <w:r w:rsidRPr="00B34DF1">
              <w:t>»/ «</w:t>
            </w:r>
            <w:r w:rsidRPr="00222769">
              <w:t>KMG</w:t>
            </w:r>
            <w:r w:rsidRPr="00B34DF1">
              <w:t xml:space="preserve"> </w:t>
            </w:r>
            <w:r w:rsidRPr="00222769">
              <w:t>Barlau</w:t>
            </w:r>
            <w:r w:rsidRPr="00B34DF1">
              <w:t>»</w:t>
            </w:r>
            <w:r w:rsidRPr="00222769">
              <w:t xml:space="preserve"> ЖШС</w:t>
            </w:r>
          </w:p>
          <w:p w14:paraId="7DD1DB41" w14:textId="77777777" w:rsidR="000215F6" w:rsidRPr="00222769" w:rsidRDefault="000215F6" w:rsidP="000215F6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</w:p>
          <w:p w14:paraId="5348CE39" w14:textId="77777777" w:rsidR="000C7291" w:rsidRPr="00B34DF1" w:rsidRDefault="000C7291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  <w:r w:rsidRPr="00B34DF1">
              <w:t>Должность/</w:t>
            </w:r>
            <w:r w:rsidRPr="00222769">
              <w:t xml:space="preserve"> Лауазымы</w:t>
            </w:r>
            <w:r w:rsidRPr="00B34DF1">
              <w:t xml:space="preserve"> ___________ ФИО/</w:t>
            </w:r>
            <w:r w:rsidRPr="00222769">
              <w:t xml:space="preserve"> Аты-жөні</w:t>
            </w:r>
            <w:r w:rsidRPr="00B34DF1">
              <w:t xml:space="preserve">                                                    М.П./М.О.</w:t>
            </w:r>
          </w:p>
        </w:tc>
        <w:tc>
          <w:tcPr>
            <w:tcW w:w="7198" w:type="dxa"/>
          </w:tcPr>
          <w:p w14:paraId="2B1C360D" w14:textId="7A133C7F" w:rsidR="000C7291" w:rsidRDefault="0051587A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  <w:r w:rsidRPr="000215F6">
              <w:rPr>
                <w:b/>
                <w:bCs/>
              </w:rPr>
              <w:t>Исполнитель</w:t>
            </w:r>
            <w:r w:rsidR="000C7291" w:rsidRPr="000215F6">
              <w:rPr>
                <w:b/>
                <w:bCs/>
              </w:rPr>
              <w:t xml:space="preserve">/ </w:t>
            </w:r>
            <w:r w:rsidRPr="000215F6">
              <w:rPr>
                <w:b/>
                <w:bCs/>
              </w:rPr>
              <w:t>Орындаушы</w:t>
            </w:r>
            <w:r w:rsidR="000C7291" w:rsidRPr="000215F6">
              <w:rPr>
                <w:b/>
                <w:bCs/>
              </w:rPr>
              <w:t>:</w:t>
            </w:r>
          </w:p>
          <w:p w14:paraId="70B9F69E" w14:textId="77777777" w:rsidR="000215F6" w:rsidRPr="000215F6" w:rsidRDefault="000215F6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</w:p>
          <w:p w14:paraId="5C4E4F89" w14:textId="77777777" w:rsidR="000215F6" w:rsidRDefault="000215F6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</w:p>
          <w:p w14:paraId="182B0F5C" w14:textId="12E0CB8D" w:rsidR="000C7291" w:rsidRPr="00222769" w:rsidRDefault="000C7291" w:rsidP="00E04125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  <w:r w:rsidRPr="00B34DF1">
              <w:t>Должность/</w:t>
            </w:r>
            <w:r w:rsidRPr="00222769">
              <w:t xml:space="preserve"> Лауазымы</w:t>
            </w:r>
            <w:r w:rsidRPr="00B34DF1">
              <w:t xml:space="preserve"> ___________ ФИО/</w:t>
            </w:r>
            <w:r w:rsidRPr="00222769">
              <w:t xml:space="preserve"> Аты-жөні</w:t>
            </w:r>
            <w:r w:rsidRPr="00B34DF1">
              <w:t xml:space="preserve">                                      М.П./М.О.</w:t>
            </w:r>
          </w:p>
        </w:tc>
      </w:tr>
    </w:tbl>
    <w:p w14:paraId="36E0D68F" w14:textId="77777777" w:rsidR="000C7291" w:rsidRDefault="000C7291" w:rsidP="006376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B2B2B"/>
          <w:kern w:val="0"/>
          <w:sz w:val="24"/>
          <w:szCs w:val="24"/>
          <w:lang w:eastAsia="ru-RU"/>
          <w14:ligatures w14:val="none"/>
        </w:rPr>
      </w:pPr>
    </w:p>
    <w:p w14:paraId="796F83AC" w14:textId="77777777" w:rsidR="00C967EC" w:rsidRDefault="00C967EC" w:rsidP="00637698">
      <w:pPr>
        <w:tabs>
          <w:tab w:val="left" w:pos="8265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C967EC" w:rsidSect="00C967EC">
      <w:footerReference w:type="default" r:id="rId7"/>
      <w:pgSz w:w="16838" w:h="11906" w:orient="landscape"/>
      <w:pgMar w:top="426" w:right="678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AC0C8" w14:textId="77777777" w:rsidR="00923E73" w:rsidRDefault="00923E73" w:rsidP="0058046F">
      <w:pPr>
        <w:spacing w:after="0" w:line="240" w:lineRule="auto"/>
      </w:pPr>
      <w:r>
        <w:separator/>
      </w:r>
    </w:p>
  </w:endnote>
  <w:endnote w:type="continuationSeparator" w:id="0">
    <w:p w14:paraId="73B76673" w14:textId="77777777" w:rsidR="00923E73" w:rsidRDefault="00923E73" w:rsidP="0058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6136858"/>
      <w:docPartObj>
        <w:docPartGallery w:val="Page Numbers (Bottom of Page)"/>
        <w:docPartUnique/>
      </w:docPartObj>
    </w:sdtPr>
    <w:sdtContent>
      <w:p w14:paraId="58E41C8E" w14:textId="1E1D2E3C" w:rsidR="0058046F" w:rsidRDefault="0058046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A5FB5" w14:textId="77777777" w:rsidR="0058046F" w:rsidRDefault="0058046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356A" w14:textId="77777777" w:rsidR="00923E73" w:rsidRDefault="00923E73" w:rsidP="0058046F">
      <w:pPr>
        <w:spacing w:after="0" w:line="240" w:lineRule="auto"/>
      </w:pPr>
      <w:r>
        <w:separator/>
      </w:r>
    </w:p>
  </w:footnote>
  <w:footnote w:type="continuationSeparator" w:id="0">
    <w:p w14:paraId="37B57F16" w14:textId="77777777" w:rsidR="00923E73" w:rsidRDefault="00923E73" w:rsidP="00580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E16"/>
    <w:multiLevelType w:val="multilevel"/>
    <w:tmpl w:val="550072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F45766"/>
    <w:multiLevelType w:val="multilevel"/>
    <w:tmpl w:val="4E3E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07B0D"/>
    <w:multiLevelType w:val="hybridMultilevel"/>
    <w:tmpl w:val="6EF2ADA0"/>
    <w:lvl w:ilvl="0" w:tplc="06962B5A">
      <w:start w:val="1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" w15:restartNumberingAfterBreak="0">
    <w:nsid w:val="10390402"/>
    <w:multiLevelType w:val="hybridMultilevel"/>
    <w:tmpl w:val="E46213BA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677C5"/>
    <w:multiLevelType w:val="multilevel"/>
    <w:tmpl w:val="4A446AC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B6953"/>
    <w:multiLevelType w:val="multilevel"/>
    <w:tmpl w:val="B938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4C2EDC"/>
    <w:multiLevelType w:val="multilevel"/>
    <w:tmpl w:val="CE8A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F699B"/>
    <w:multiLevelType w:val="multilevel"/>
    <w:tmpl w:val="51D49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675DF3"/>
    <w:multiLevelType w:val="multilevel"/>
    <w:tmpl w:val="DFC41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47048"/>
    <w:multiLevelType w:val="multilevel"/>
    <w:tmpl w:val="927C06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10AFD"/>
    <w:multiLevelType w:val="multilevel"/>
    <w:tmpl w:val="8F94B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BB5012"/>
    <w:multiLevelType w:val="multilevel"/>
    <w:tmpl w:val="13F8996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022FC"/>
    <w:multiLevelType w:val="multilevel"/>
    <w:tmpl w:val="80AE2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3B45770"/>
    <w:multiLevelType w:val="multilevel"/>
    <w:tmpl w:val="6E5C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37091E"/>
    <w:multiLevelType w:val="multilevel"/>
    <w:tmpl w:val="DD9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D3C9A"/>
    <w:multiLevelType w:val="hybridMultilevel"/>
    <w:tmpl w:val="59B03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32431"/>
    <w:multiLevelType w:val="multilevel"/>
    <w:tmpl w:val="6B7C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8101D"/>
    <w:multiLevelType w:val="multilevel"/>
    <w:tmpl w:val="9B16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A22420"/>
    <w:multiLevelType w:val="multilevel"/>
    <w:tmpl w:val="2B74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FB5CC4"/>
    <w:multiLevelType w:val="multilevel"/>
    <w:tmpl w:val="0AF017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8B3B84"/>
    <w:multiLevelType w:val="multilevel"/>
    <w:tmpl w:val="E796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3A3BF1"/>
    <w:multiLevelType w:val="hybridMultilevel"/>
    <w:tmpl w:val="479A5CB4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95DC0"/>
    <w:multiLevelType w:val="multilevel"/>
    <w:tmpl w:val="CF5A2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4551AB"/>
    <w:multiLevelType w:val="multilevel"/>
    <w:tmpl w:val="B420C5E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090E88"/>
    <w:multiLevelType w:val="multilevel"/>
    <w:tmpl w:val="731C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CB550A"/>
    <w:multiLevelType w:val="multilevel"/>
    <w:tmpl w:val="2C08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A979DC"/>
    <w:multiLevelType w:val="multilevel"/>
    <w:tmpl w:val="8824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A95258"/>
    <w:multiLevelType w:val="hybridMultilevel"/>
    <w:tmpl w:val="7F7E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81885"/>
    <w:multiLevelType w:val="multilevel"/>
    <w:tmpl w:val="1130A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641EB1"/>
    <w:multiLevelType w:val="multilevel"/>
    <w:tmpl w:val="396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763460"/>
    <w:multiLevelType w:val="multilevel"/>
    <w:tmpl w:val="0700FF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B63B5B"/>
    <w:multiLevelType w:val="multilevel"/>
    <w:tmpl w:val="A380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112FB0"/>
    <w:multiLevelType w:val="multilevel"/>
    <w:tmpl w:val="5204B2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B120F9"/>
    <w:multiLevelType w:val="multilevel"/>
    <w:tmpl w:val="654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E745F7"/>
    <w:multiLevelType w:val="multilevel"/>
    <w:tmpl w:val="C992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8F01E0"/>
    <w:multiLevelType w:val="multilevel"/>
    <w:tmpl w:val="5A04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8D1BF4"/>
    <w:multiLevelType w:val="hybridMultilevel"/>
    <w:tmpl w:val="1664835C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7B9C"/>
    <w:multiLevelType w:val="multilevel"/>
    <w:tmpl w:val="C7B8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5A23FF"/>
    <w:multiLevelType w:val="multilevel"/>
    <w:tmpl w:val="509A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BF459D"/>
    <w:multiLevelType w:val="multilevel"/>
    <w:tmpl w:val="D654D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2B4C8C"/>
    <w:multiLevelType w:val="multilevel"/>
    <w:tmpl w:val="BECAD2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14C5E"/>
    <w:multiLevelType w:val="multilevel"/>
    <w:tmpl w:val="DFD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DB6074"/>
    <w:multiLevelType w:val="hybridMultilevel"/>
    <w:tmpl w:val="FF32E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D721D"/>
    <w:multiLevelType w:val="multilevel"/>
    <w:tmpl w:val="25F4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217786"/>
    <w:multiLevelType w:val="multilevel"/>
    <w:tmpl w:val="4540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306763"/>
    <w:multiLevelType w:val="multilevel"/>
    <w:tmpl w:val="2458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7B7E88"/>
    <w:multiLevelType w:val="multilevel"/>
    <w:tmpl w:val="FF203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B04870"/>
    <w:multiLevelType w:val="multilevel"/>
    <w:tmpl w:val="81C2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520669">
    <w:abstractNumId w:val="2"/>
  </w:num>
  <w:num w:numId="2" w16cid:durableId="504788572">
    <w:abstractNumId w:val="42"/>
  </w:num>
  <w:num w:numId="3" w16cid:durableId="2101946994">
    <w:abstractNumId w:val="15"/>
  </w:num>
  <w:num w:numId="4" w16cid:durableId="887835964">
    <w:abstractNumId w:val="26"/>
  </w:num>
  <w:num w:numId="5" w16cid:durableId="88501442">
    <w:abstractNumId w:val="18"/>
  </w:num>
  <w:num w:numId="6" w16cid:durableId="95372573">
    <w:abstractNumId w:val="27"/>
  </w:num>
  <w:num w:numId="7" w16cid:durableId="231087039">
    <w:abstractNumId w:val="28"/>
  </w:num>
  <w:num w:numId="8" w16cid:durableId="1163155830">
    <w:abstractNumId w:val="46"/>
  </w:num>
  <w:num w:numId="9" w16cid:durableId="332683850">
    <w:abstractNumId w:val="17"/>
  </w:num>
  <w:num w:numId="10" w16cid:durableId="1833372864">
    <w:abstractNumId w:val="12"/>
  </w:num>
  <w:num w:numId="11" w16cid:durableId="920454135">
    <w:abstractNumId w:val="16"/>
  </w:num>
  <w:num w:numId="12" w16cid:durableId="395398819">
    <w:abstractNumId w:val="20"/>
  </w:num>
  <w:num w:numId="13" w16cid:durableId="1081485697">
    <w:abstractNumId w:val="29"/>
  </w:num>
  <w:num w:numId="14" w16cid:durableId="569000156">
    <w:abstractNumId w:val="21"/>
  </w:num>
  <w:num w:numId="15" w16cid:durableId="776371429">
    <w:abstractNumId w:val="35"/>
  </w:num>
  <w:num w:numId="16" w16cid:durableId="1523282095">
    <w:abstractNumId w:val="6"/>
  </w:num>
  <w:num w:numId="17" w16cid:durableId="18237951">
    <w:abstractNumId w:val="45"/>
  </w:num>
  <w:num w:numId="18" w16cid:durableId="996113796">
    <w:abstractNumId w:val="43"/>
  </w:num>
  <w:num w:numId="19" w16cid:durableId="2027974083">
    <w:abstractNumId w:val="30"/>
  </w:num>
  <w:num w:numId="20" w16cid:durableId="1525054134">
    <w:abstractNumId w:val="13"/>
  </w:num>
  <w:num w:numId="21" w16cid:durableId="23603990">
    <w:abstractNumId w:val="34"/>
  </w:num>
  <w:num w:numId="22" w16cid:durableId="161162239">
    <w:abstractNumId w:val="1"/>
  </w:num>
  <w:num w:numId="23" w16cid:durableId="400912298">
    <w:abstractNumId w:val="31"/>
  </w:num>
  <w:num w:numId="24" w16cid:durableId="1987733912">
    <w:abstractNumId w:val="33"/>
  </w:num>
  <w:num w:numId="25" w16cid:durableId="613444434">
    <w:abstractNumId w:val="37"/>
  </w:num>
  <w:num w:numId="26" w16cid:durableId="880476637">
    <w:abstractNumId w:val="24"/>
  </w:num>
  <w:num w:numId="27" w16cid:durableId="822232795">
    <w:abstractNumId w:val="25"/>
  </w:num>
  <w:num w:numId="28" w16cid:durableId="632449582">
    <w:abstractNumId w:val="47"/>
  </w:num>
  <w:num w:numId="29" w16cid:durableId="655688281">
    <w:abstractNumId w:val="14"/>
  </w:num>
  <w:num w:numId="30" w16cid:durableId="47189370">
    <w:abstractNumId w:val="9"/>
  </w:num>
  <w:num w:numId="31" w16cid:durableId="1756704573">
    <w:abstractNumId w:val="10"/>
  </w:num>
  <w:num w:numId="32" w16cid:durableId="1385906911">
    <w:abstractNumId w:val="11"/>
  </w:num>
  <w:num w:numId="33" w16cid:durableId="123043797">
    <w:abstractNumId w:val="44"/>
  </w:num>
  <w:num w:numId="34" w16cid:durableId="2013607160">
    <w:abstractNumId w:val="23"/>
  </w:num>
  <w:num w:numId="35" w16cid:durableId="1587768651">
    <w:abstractNumId w:val="38"/>
  </w:num>
  <w:num w:numId="36" w16cid:durableId="215436874">
    <w:abstractNumId w:val="22"/>
  </w:num>
  <w:num w:numId="37" w16cid:durableId="1412967791">
    <w:abstractNumId w:val="0"/>
  </w:num>
  <w:num w:numId="38" w16cid:durableId="1283461653">
    <w:abstractNumId w:val="7"/>
  </w:num>
  <w:num w:numId="39" w16cid:durableId="1375546626">
    <w:abstractNumId w:val="8"/>
  </w:num>
  <w:num w:numId="40" w16cid:durableId="1189950381">
    <w:abstractNumId w:val="32"/>
  </w:num>
  <w:num w:numId="41" w16cid:durableId="1138184481">
    <w:abstractNumId w:val="5"/>
  </w:num>
  <w:num w:numId="42" w16cid:durableId="1823934513">
    <w:abstractNumId w:val="19"/>
  </w:num>
  <w:num w:numId="43" w16cid:durableId="1144665623">
    <w:abstractNumId w:val="39"/>
  </w:num>
  <w:num w:numId="44" w16cid:durableId="517042764">
    <w:abstractNumId w:val="3"/>
  </w:num>
  <w:num w:numId="45" w16cid:durableId="123158143">
    <w:abstractNumId w:val="36"/>
  </w:num>
  <w:num w:numId="46" w16cid:durableId="2026864492">
    <w:abstractNumId w:val="41"/>
  </w:num>
  <w:num w:numId="47" w16cid:durableId="673917106">
    <w:abstractNumId w:val="4"/>
  </w:num>
  <w:num w:numId="48" w16cid:durableId="179852467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04"/>
    <w:rsid w:val="00013320"/>
    <w:rsid w:val="000215F6"/>
    <w:rsid w:val="000242E2"/>
    <w:rsid w:val="00085399"/>
    <w:rsid w:val="000A64B7"/>
    <w:rsid w:val="000C7291"/>
    <w:rsid w:val="000E1ED2"/>
    <w:rsid w:val="000E2B9E"/>
    <w:rsid w:val="000E6637"/>
    <w:rsid w:val="000F2A02"/>
    <w:rsid w:val="001008A6"/>
    <w:rsid w:val="00112743"/>
    <w:rsid w:val="001716A3"/>
    <w:rsid w:val="00174B5C"/>
    <w:rsid w:val="00184AE7"/>
    <w:rsid w:val="00187464"/>
    <w:rsid w:val="00194E5D"/>
    <w:rsid w:val="00195B6E"/>
    <w:rsid w:val="001A6F75"/>
    <w:rsid w:val="001E2C0E"/>
    <w:rsid w:val="001E5BAF"/>
    <w:rsid w:val="00220DF0"/>
    <w:rsid w:val="00222769"/>
    <w:rsid w:val="00225EE1"/>
    <w:rsid w:val="00246016"/>
    <w:rsid w:val="00251DD4"/>
    <w:rsid w:val="00260A58"/>
    <w:rsid w:val="00261538"/>
    <w:rsid w:val="0026215B"/>
    <w:rsid w:val="0028572B"/>
    <w:rsid w:val="0029513E"/>
    <w:rsid w:val="002A5A7A"/>
    <w:rsid w:val="002D30BC"/>
    <w:rsid w:val="002E6EF6"/>
    <w:rsid w:val="0033393E"/>
    <w:rsid w:val="00340A64"/>
    <w:rsid w:val="00344A8C"/>
    <w:rsid w:val="003A0F66"/>
    <w:rsid w:val="003F14C4"/>
    <w:rsid w:val="0042168F"/>
    <w:rsid w:val="00440F81"/>
    <w:rsid w:val="00457A2A"/>
    <w:rsid w:val="00462675"/>
    <w:rsid w:val="00475CA2"/>
    <w:rsid w:val="00490240"/>
    <w:rsid w:val="00493415"/>
    <w:rsid w:val="004A02E3"/>
    <w:rsid w:val="004C5C1B"/>
    <w:rsid w:val="004E368D"/>
    <w:rsid w:val="00506A2B"/>
    <w:rsid w:val="00514EDF"/>
    <w:rsid w:val="0051587A"/>
    <w:rsid w:val="00533E7A"/>
    <w:rsid w:val="005554A9"/>
    <w:rsid w:val="005662A4"/>
    <w:rsid w:val="0058046F"/>
    <w:rsid w:val="00581AE8"/>
    <w:rsid w:val="00582B0C"/>
    <w:rsid w:val="00583021"/>
    <w:rsid w:val="00592D1A"/>
    <w:rsid w:val="005A21EB"/>
    <w:rsid w:val="005A62C1"/>
    <w:rsid w:val="005F2C9B"/>
    <w:rsid w:val="00633191"/>
    <w:rsid w:val="00637698"/>
    <w:rsid w:val="006B49DF"/>
    <w:rsid w:val="006B6E02"/>
    <w:rsid w:val="006C3BC8"/>
    <w:rsid w:val="00701C28"/>
    <w:rsid w:val="007070F1"/>
    <w:rsid w:val="00797FDF"/>
    <w:rsid w:val="007A4FD6"/>
    <w:rsid w:val="007B23CF"/>
    <w:rsid w:val="007B5F63"/>
    <w:rsid w:val="007E046B"/>
    <w:rsid w:val="007E2BC4"/>
    <w:rsid w:val="007F1FC5"/>
    <w:rsid w:val="00805AFA"/>
    <w:rsid w:val="00834BC3"/>
    <w:rsid w:val="008743F4"/>
    <w:rsid w:val="008A6D84"/>
    <w:rsid w:val="008B1995"/>
    <w:rsid w:val="008E667F"/>
    <w:rsid w:val="008F5BED"/>
    <w:rsid w:val="009103A2"/>
    <w:rsid w:val="009112E9"/>
    <w:rsid w:val="009163FF"/>
    <w:rsid w:val="00916E41"/>
    <w:rsid w:val="00923E73"/>
    <w:rsid w:val="009262E1"/>
    <w:rsid w:val="00936B65"/>
    <w:rsid w:val="009517C4"/>
    <w:rsid w:val="00985EC6"/>
    <w:rsid w:val="00990528"/>
    <w:rsid w:val="00997158"/>
    <w:rsid w:val="009B3BCC"/>
    <w:rsid w:val="009D0A04"/>
    <w:rsid w:val="00A33ACC"/>
    <w:rsid w:val="00A36277"/>
    <w:rsid w:val="00AA5D12"/>
    <w:rsid w:val="00AC526C"/>
    <w:rsid w:val="00AC68BA"/>
    <w:rsid w:val="00AC7A6E"/>
    <w:rsid w:val="00B244B3"/>
    <w:rsid w:val="00B2779C"/>
    <w:rsid w:val="00B34DF1"/>
    <w:rsid w:val="00B87FE0"/>
    <w:rsid w:val="00BA6EDA"/>
    <w:rsid w:val="00BE682A"/>
    <w:rsid w:val="00C010F2"/>
    <w:rsid w:val="00C025F0"/>
    <w:rsid w:val="00C313E4"/>
    <w:rsid w:val="00C42CF4"/>
    <w:rsid w:val="00C5643D"/>
    <w:rsid w:val="00C80687"/>
    <w:rsid w:val="00C80F51"/>
    <w:rsid w:val="00C967EC"/>
    <w:rsid w:val="00C97546"/>
    <w:rsid w:val="00CA13F6"/>
    <w:rsid w:val="00CA51B5"/>
    <w:rsid w:val="00CE1633"/>
    <w:rsid w:val="00CF05AF"/>
    <w:rsid w:val="00CF782F"/>
    <w:rsid w:val="00D21D48"/>
    <w:rsid w:val="00D41A59"/>
    <w:rsid w:val="00D52626"/>
    <w:rsid w:val="00D6511A"/>
    <w:rsid w:val="00D845F5"/>
    <w:rsid w:val="00DE0B4B"/>
    <w:rsid w:val="00E4280A"/>
    <w:rsid w:val="00E61853"/>
    <w:rsid w:val="00E64329"/>
    <w:rsid w:val="00E76AD9"/>
    <w:rsid w:val="00EA6DA0"/>
    <w:rsid w:val="00EC344E"/>
    <w:rsid w:val="00ED50EC"/>
    <w:rsid w:val="00EF7936"/>
    <w:rsid w:val="00F155BB"/>
    <w:rsid w:val="00F3151B"/>
    <w:rsid w:val="00F44343"/>
    <w:rsid w:val="00F47684"/>
    <w:rsid w:val="00F6323C"/>
    <w:rsid w:val="00F8443C"/>
    <w:rsid w:val="00F85C01"/>
    <w:rsid w:val="00FA5D16"/>
    <w:rsid w:val="00FA5E0D"/>
    <w:rsid w:val="00FB3318"/>
    <w:rsid w:val="00FB5455"/>
    <w:rsid w:val="00FC345D"/>
    <w:rsid w:val="00FD05F0"/>
    <w:rsid w:val="00FD1A4B"/>
    <w:rsid w:val="00FD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88C4"/>
  <w15:chartTrackingRefBased/>
  <w15:docId w15:val="{B1CB015D-95A4-41C6-A351-D5776821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5E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A6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EA6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0C72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6DA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A6DA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sonormal0">
    <w:name w:val="msonormal"/>
    <w:basedOn w:val="a"/>
    <w:rsid w:val="00EA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aragraphtext">
    <w:name w:val="paragraphtext"/>
    <w:basedOn w:val="a0"/>
    <w:rsid w:val="00EA6DA0"/>
  </w:style>
  <w:style w:type="character" w:customStyle="1" w:styleId="ng-star-inserted">
    <w:name w:val="ng-star-inserted"/>
    <w:basedOn w:val="a0"/>
    <w:rsid w:val="00EA6D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6D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EA6DA0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buttonicon">
    <w:name w:val="button__icon"/>
    <w:basedOn w:val="a0"/>
    <w:rsid w:val="00EA6DA0"/>
  </w:style>
  <w:style w:type="character" w:styleId="a3">
    <w:name w:val="Hyperlink"/>
    <w:basedOn w:val="a0"/>
    <w:unhideWhenUsed/>
    <w:rsid w:val="00EA6D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6DA0"/>
    <w:rPr>
      <w:color w:val="800080"/>
      <w:u w:val="single"/>
    </w:rPr>
  </w:style>
  <w:style w:type="character" w:customStyle="1" w:styleId="icon">
    <w:name w:val="icon"/>
    <w:basedOn w:val="a0"/>
    <w:rsid w:val="00EA6DA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6D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EA6DA0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5554A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554A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7">
    <w:name w:val="Текст примечания Знак"/>
    <w:basedOn w:val="a0"/>
    <w:link w:val="a6"/>
    <w:uiPriority w:val="99"/>
    <w:rsid w:val="005554A9"/>
    <w:rPr>
      <w:kern w:val="0"/>
      <w:sz w:val="20"/>
      <w:szCs w:val="20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262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15B"/>
    <w:rPr>
      <w:rFonts w:ascii="Segoe UI" w:hAnsi="Segoe UI" w:cs="Segoe U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26215B"/>
    <w:rPr>
      <w:b/>
      <w:bCs/>
      <w:kern w:val="2"/>
      <w14:ligatures w14:val="standardContextual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26215B"/>
    <w:rPr>
      <w:b/>
      <w:bCs/>
      <w:kern w:val="0"/>
      <w:sz w:val="20"/>
      <w:szCs w:val="20"/>
      <w14:ligatures w14:val="none"/>
    </w:rPr>
  </w:style>
  <w:style w:type="paragraph" w:styleId="ac">
    <w:name w:val="Revision"/>
    <w:hidden/>
    <w:uiPriority w:val="99"/>
    <w:semiHidden/>
    <w:rsid w:val="000242E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5E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List Paragraph"/>
    <w:aliases w:val="_список,не удалять,Таблица"/>
    <w:basedOn w:val="a"/>
    <w:link w:val="ae"/>
    <w:uiPriority w:val="34"/>
    <w:qFormat/>
    <w:rsid w:val="00FA5E0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e">
    <w:name w:val="Абзац списка Знак"/>
    <w:aliases w:val="_список Знак,не удалять Знак,Таблица Знак"/>
    <w:link w:val="ad"/>
    <w:uiPriority w:val="34"/>
    <w:locked/>
    <w:rsid w:val="00FA5E0D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0">
    <w:name w:val="Font Style20"/>
    <w:rsid w:val="00FA5E0D"/>
    <w:rPr>
      <w:rFonts w:ascii="Times New Roman" w:hAnsi="Times New Roman" w:cs="Times New Roman"/>
      <w:sz w:val="18"/>
      <w:szCs w:val="18"/>
    </w:rPr>
  </w:style>
  <w:style w:type="character" w:customStyle="1" w:styleId="s0">
    <w:name w:val="s0"/>
    <w:rsid w:val="00FA5E0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11">
    <w:name w:val="Основной текст Знак1"/>
    <w:basedOn w:val="a0"/>
    <w:link w:val="af"/>
    <w:uiPriority w:val="99"/>
    <w:rsid w:val="00FA5E0D"/>
    <w:rPr>
      <w:rFonts w:ascii="Times New Roman" w:hAnsi="Times New Roman" w:cs="Times New Roman"/>
      <w:color w:val="333333"/>
    </w:rPr>
  </w:style>
  <w:style w:type="paragraph" w:styleId="af">
    <w:name w:val="Body Text"/>
    <w:basedOn w:val="a"/>
    <w:link w:val="11"/>
    <w:uiPriority w:val="99"/>
    <w:rsid w:val="00FA5E0D"/>
    <w:pPr>
      <w:spacing w:after="0"/>
    </w:pPr>
    <w:rPr>
      <w:rFonts w:ascii="Times New Roman" w:hAnsi="Times New Roman" w:cs="Times New Roman"/>
      <w:color w:val="333333"/>
    </w:rPr>
  </w:style>
  <w:style w:type="character" w:customStyle="1" w:styleId="af0">
    <w:name w:val="Основной текст Знак"/>
    <w:basedOn w:val="a0"/>
    <w:uiPriority w:val="99"/>
    <w:semiHidden/>
    <w:rsid w:val="00FA5E0D"/>
  </w:style>
  <w:style w:type="paragraph" w:styleId="af1">
    <w:name w:val="header"/>
    <w:basedOn w:val="a"/>
    <w:link w:val="af2"/>
    <w:uiPriority w:val="99"/>
    <w:unhideWhenUsed/>
    <w:rsid w:val="0058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8046F"/>
  </w:style>
  <w:style w:type="paragraph" w:styleId="af3">
    <w:name w:val="footer"/>
    <w:basedOn w:val="a"/>
    <w:link w:val="af4"/>
    <w:uiPriority w:val="99"/>
    <w:unhideWhenUsed/>
    <w:rsid w:val="0058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8046F"/>
  </w:style>
  <w:style w:type="paragraph" w:customStyle="1" w:styleId="12">
    <w:name w:val="Обычный1"/>
    <w:rsid w:val="000E6637"/>
    <w:pPr>
      <w:widowControl w:val="0"/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paragraph" w:styleId="af5">
    <w:name w:val="No Spacing"/>
    <w:aliases w:val="Табличный"/>
    <w:link w:val="af6"/>
    <w:uiPriority w:val="1"/>
    <w:qFormat/>
    <w:rsid w:val="000E663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f6">
    <w:name w:val="Без интервала Знак"/>
    <w:aliases w:val="Табличный Знак"/>
    <w:link w:val="af5"/>
    <w:uiPriority w:val="1"/>
    <w:locked/>
    <w:rsid w:val="000E6637"/>
    <w:rPr>
      <w:rFonts w:ascii="Calibri" w:eastAsia="Times New Roman" w:hAnsi="Calibri" w:cs="Times New Roman"/>
      <w:kern w:val="0"/>
      <w:lang w:eastAsia="ru-RU"/>
      <w14:ligatures w14:val="none"/>
    </w:rPr>
  </w:style>
  <w:style w:type="table" w:styleId="af7">
    <w:name w:val="Table Grid"/>
    <w:basedOn w:val="a1"/>
    <w:uiPriority w:val="39"/>
    <w:rsid w:val="00582B0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40">
    <w:name w:val="Заголовок 4 Знак"/>
    <w:basedOn w:val="a0"/>
    <w:link w:val="4"/>
    <w:uiPriority w:val="9"/>
    <w:rsid w:val="000C7291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numbering" w:customStyle="1" w:styleId="13">
    <w:name w:val="Нет списка1"/>
    <w:next w:val="a2"/>
    <w:uiPriority w:val="99"/>
    <w:semiHidden/>
    <w:unhideWhenUsed/>
    <w:rsid w:val="000C7291"/>
  </w:style>
  <w:style w:type="table" w:customStyle="1" w:styleId="14">
    <w:name w:val="Сетка таблицы1"/>
    <w:basedOn w:val="a1"/>
    <w:next w:val="af7"/>
    <w:uiPriority w:val="39"/>
    <w:rsid w:val="000C72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f8">
    <w:name w:val="Normal (Web)"/>
    <w:basedOn w:val="a"/>
    <w:uiPriority w:val="99"/>
    <w:unhideWhenUsed/>
    <w:rsid w:val="000C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C7291"/>
    <w:rPr>
      <w:b/>
      <w:bCs/>
    </w:rPr>
  </w:style>
  <w:style w:type="character" w:customStyle="1" w:styleId="katex-mathml">
    <w:name w:val="katex-mathml"/>
    <w:basedOn w:val="a0"/>
    <w:rsid w:val="000C7291"/>
  </w:style>
  <w:style w:type="character" w:customStyle="1" w:styleId="mord">
    <w:name w:val="mord"/>
    <w:basedOn w:val="a0"/>
    <w:rsid w:val="000C7291"/>
  </w:style>
  <w:style w:type="character" w:customStyle="1" w:styleId="overflow-hidden">
    <w:name w:val="overflow-hidden"/>
    <w:basedOn w:val="a0"/>
    <w:rsid w:val="000C7291"/>
  </w:style>
  <w:style w:type="table" w:styleId="15">
    <w:name w:val="Plain Table 1"/>
    <w:basedOn w:val="a1"/>
    <w:uiPriority w:val="41"/>
    <w:rsid w:val="000C72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hidden/>
    </w:trPr>
    <w:tblStylePr w:type="firstRow">
      <w:rPr>
        <w:b/>
        <w:bCs/>
      </w:rPr>
    </w:tblStylePr>
    <w:tblStylePr w:type="lastRow">
      <w:rPr>
        <w:b/>
        <w:bCs/>
      </w:rPr>
      <w:tblPr/>
      <w:trPr>
        <w:hidden/>
      </w:trPr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shd w:val="clear" w:color="auto" w:fill="F2F2F2" w:themeFill="background1" w:themeFillShade="F2"/>
      </w:tcPr>
    </w:tblStylePr>
    <w:tblStylePr w:type="band1Horz">
      <w:tblPr/>
      <w:trPr>
        <w:hidden/>
      </w:trPr>
      <w:tcPr>
        <w:shd w:val="clear" w:color="auto" w:fill="F2F2F2" w:themeFill="background1" w:themeFillShade="F2"/>
      </w:tcPr>
    </w:tblStylePr>
  </w:style>
  <w:style w:type="table" w:customStyle="1" w:styleId="110">
    <w:name w:val="Сетка таблицы11"/>
    <w:basedOn w:val="a1"/>
    <w:next w:val="af7"/>
    <w:uiPriority w:val="39"/>
    <w:rsid w:val="000C729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06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6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9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4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3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7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60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38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0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55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81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56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17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0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6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8037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98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6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949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65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192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05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93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05684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2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89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79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6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26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9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85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4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323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3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1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1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9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49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0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61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2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6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8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64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0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72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14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4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74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86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7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8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5312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10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9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99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16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2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33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974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54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2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2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75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66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37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33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54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14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49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0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9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3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9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17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81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35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65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5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2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49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64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14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10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065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9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240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3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6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41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36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27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99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96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74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39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06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65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849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1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10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62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96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56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29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9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70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35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13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42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6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73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54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09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69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4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9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11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7775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43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8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7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1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5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81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72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19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47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59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8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1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3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76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81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86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7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83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83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7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804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8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8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1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27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0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8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9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20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35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569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137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9336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26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489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631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38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20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6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0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85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90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28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72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54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3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45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42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9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28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7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89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5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601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8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1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59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82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65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8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3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0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34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7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43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0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11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18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2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4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2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4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62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7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4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296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7321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9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718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48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0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35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6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2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3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90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9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99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78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6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68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7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47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6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46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0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3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84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32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30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7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92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78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8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56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88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9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1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8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52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61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80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7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65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85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73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383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3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758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63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36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3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8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33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705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1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14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8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48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1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34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00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6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63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5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83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75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5921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5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71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61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43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1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3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13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6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8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4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3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25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0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5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4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16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1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4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154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3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73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2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09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9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2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4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02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5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46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44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2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2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3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45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0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7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4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0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7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64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5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85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2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39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0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7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2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31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0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2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74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24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0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59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4350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91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61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4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08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82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52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142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6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86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2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5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9309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7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76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44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57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61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04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36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17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41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02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2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8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6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29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65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36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85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99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3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59368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4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7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99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0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541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9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41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779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46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2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941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062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94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4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828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3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84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9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6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41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92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0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7115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1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90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46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9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9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05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8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3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34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0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6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70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7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3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6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7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64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5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2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8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89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559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41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86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8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56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6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6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33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62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5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24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25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39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63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2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21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46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1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1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60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8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8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1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7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5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04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8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645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9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7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4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3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0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4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84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5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4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25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8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6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1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5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3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8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0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1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32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8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23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9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09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5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1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66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71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6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83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7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0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84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6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9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2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9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4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8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0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20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4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2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4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2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65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6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9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5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4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87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23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7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2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7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7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362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07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9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63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9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2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2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1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0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0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99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9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4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0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44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695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8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2986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Кульназаров Ахмет Аманович</dc:creator>
  <cp:keywords/>
  <dc:description/>
  <cp:lastModifiedBy>Кульназаров Ахмет Аманович</cp:lastModifiedBy>
  <cp:revision>10</cp:revision>
  <dcterms:created xsi:type="dcterms:W3CDTF">2025-06-20T07:39:00Z</dcterms:created>
  <dcterms:modified xsi:type="dcterms:W3CDTF">2025-08-04T10:22:00Z</dcterms:modified>
</cp:coreProperties>
</file>